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3A889">
      <w:pPr>
        <w:adjustRightInd w:val="0"/>
        <w:snapToGrid w:val="0"/>
        <w:spacing w:line="600" w:lineRule="exact"/>
        <w:jc w:val="left"/>
        <w:rPr>
          <w:rFonts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附件：</w:t>
      </w:r>
    </w:p>
    <w:p w14:paraId="661113F4">
      <w:pPr>
        <w:snapToGrid w:val="0"/>
        <w:jc w:val="center"/>
        <w:rPr>
          <w:rFonts w:ascii="方正小标宋_GBK" w:hAnsi="仿宋" w:eastAsia="方正小标宋_GBK" w:cs="仿宋"/>
          <w:bCs/>
          <w:color w:val="000000"/>
          <w:sz w:val="36"/>
          <w:szCs w:val="36"/>
        </w:rPr>
      </w:pPr>
      <w:r>
        <w:rPr>
          <w:rFonts w:hint="eastAsia" w:ascii="方正小标宋_GBK" w:hAnsi="仿宋" w:eastAsia="方正小标宋_GBK" w:cs="仿宋"/>
          <w:bCs/>
          <w:color w:val="000000"/>
          <w:sz w:val="36"/>
          <w:szCs w:val="36"/>
        </w:rPr>
        <w:t>应参加验收的洪山区</w:t>
      </w:r>
      <w:r>
        <w:rPr>
          <w:rFonts w:ascii="方正小标宋_GBK" w:hAnsi="仿宋" w:eastAsia="方正小标宋_GBK" w:cs="仿宋"/>
          <w:bCs/>
          <w:color w:val="000000"/>
          <w:sz w:val="36"/>
          <w:szCs w:val="36"/>
        </w:rPr>
        <w:t>2023年度武汉市</w:t>
      </w:r>
    </w:p>
    <w:p w14:paraId="3F27ED29">
      <w:pPr>
        <w:snapToGrid w:val="0"/>
        <w:jc w:val="center"/>
        <w:rPr>
          <w:rFonts w:ascii="方正小标宋_GBK" w:hAnsi="仿宋" w:eastAsia="方正小标宋_GBK" w:cs="仿宋"/>
          <w:bCs/>
          <w:color w:val="000000"/>
          <w:sz w:val="36"/>
          <w:szCs w:val="36"/>
        </w:rPr>
      </w:pPr>
      <w:r>
        <w:rPr>
          <w:rFonts w:ascii="方正小标宋_GBK" w:hAnsi="仿宋" w:eastAsia="方正小标宋_GBK" w:cs="仿宋"/>
          <w:bCs/>
          <w:color w:val="000000"/>
          <w:sz w:val="36"/>
          <w:szCs w:val="36"/>
        </w:rPr>
        <w:t>重点研发计划项目</w:t>
      </w:r>
      <w:r>
        <w:rPr>
          <w:rFonts w:hint="eastAsia" w:ascii="方正小标宋_GBK" w:hAnsi="仿宋" w:eastAsia="方正小标宋_GBK" w:cs="仿宋"/>
          <w:bCs/>
          <w:color w:val="000000"/>
          <w:sz w:val="36"/>
          <w:szCs w:val="36"/>
        </w:rPr>
        <w:t>名单</w:t>
      </w:r>
    </w:p>
    <w:p w14:paraId="17F8476E">
      <w:pPr>
        <w:snapToGrid w:val="0"/>
        <w:spacing w:after="156" w:afterLines="50"/>
        <w:jc w:val="center"/>
        <w:rPr>
          <w:rFonts w:ascii="楷体_GB2312" w:hAnsi="仿宋" w:eastAsia="楷体_GB2312" w:cs="仿宋"/>
          <w:bCs/>
          <w:color w:val="000000"/>
          <w:sz w:val="28"/>
          <w:szCs w:val="28"/>
        </w:rPr>
      </w:pPr>
      <w:r>
        <w:rPr>
          <w:rFonts w:hint="eastAsia" w:ascii="楷体_GB2312" w:hAnsi="仿宋" w:eastAsia="楷体_GB2312" w:cs="仿宋"/>
          <w:bCs/>
          <w:color w:val="000000"/>
          <w:sz w:val="28"/>
          <w:szCs w:val="28"/>
        </w:rPr>
        <w:t>（排名不分先后）</w:t>
      </w:r>
    </w:p>
    <w:tbl>
      <w:tblPr>
        <w:tblStyle w:val="4"/>
        <w:tblW w:w="8330" w:type="dxa"/>
        <w:jc w:val="center"/>
        <w:tblLayout w:type="autofit"/>
        <w:tblCellMar>
          <w:top w:w="0" w:type="dxa"/>
          <w:left w:w="0" w:type="dxa"/>
          <w:bottom w:w="0" w:type="dxa"/>
          <w:right w:w="0" w:type="dxa"/>
        </w:tblCellMar>
      </w:tblPr>
      <w:tblGrid>
        <w:gridCol w:w="651"/>
        <w:gridCol w:w="3953"/>
        <w:gridCol w:w="3726"/>
      </w:tblGrid>
      <w:tr w14:paraId="70DB666E">
        <w:tblPrEx>
          <w:tblCellMar>
            <w:top w:w="0" w:type="dxa"/>
            <w:left w:w="0" w:type="dxa"/>
            <w:bottom w:w="0" w:type="dxa"/>
            <w:right w:w="0" w:type="dxa"/>
          </w:tblCellMar>
        </w:tblPrEx>
        <w:trPr>
          <w:trHeight w:val="474" w:hRule="exact"/>
          <w:jc w:val="center"/>
        </w:trPr>
        <w:tc>
          <w:tcPr>
            <w:tcW w:w="6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603F9D">
            <w:pPr>
              <w:widowControl/>
              <w:snapToGrid w:val="0"/>
              <w:spacing w:line="24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lang w:bidi="ar"/>
              </w:rPr>
              <w:t>序号</w:t>
            </w:r>
          </w:p>
        </w:tc>
        <w:tc>
          <w:tcPr>
            <w:tcW w:w="3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24554A">
            <w:pPr>
              <w:widowControl/>
              <w:snapToGrid w:val="0"/>
              <w:spacing w:line="240" w:lineRule="exact"/>
              <w:jc w:val="center"/>
              <w:textAlignment w:val="center"/>
              <w:rPr>
                <w:rFonts w:ascii="仿宋_GB2312" w:hAnsi="宋体" w:eastAsia="仿宋_GB2312" w:cs="宋体"/>
                <w:b/>
                <w:color w:val="000000"/>
                <w:sz w:val="28"/>
                <w:szCs w:val="28"/>
              </w:rPr>
            </w:pPr>
            <w:r>
              <w:rPr>
                <w:rFonts w:hint="eastAsia" w:ascii="仿宋_GB2312" w:hAnsi="宋体" w:eastAsia="仿宋_GB2312" w:cs="宋体"/>
                <w:b/>
                <w:color w:val="000000"/>
                <w:kern w:val="0"/>
                <w:sz w:val="28"/>
                <w:szCs w:val="28"/>
                <w:lang w:bidi="ar"/>
              </w:rPr>
              <w:t>企业名称</w:t>
            </w:r>
          </w:p>
        </w:tc>
        <w:tc>
          <w:tcPr>
            <w:tcW w:w="3726" w:type="dxa"/>
            <w:tcBorders>
              <w:top w:val="single" w:color="000000" w:sz="4" w:space="0"/>
              <w:left w:val="single" w:color="000000" w:sz="4" w:space="0"/>
              <w:bottom w:val="single" w:color="000000" w:sz="4" w:space="0"/>
              <w:right w:val="single" w:color="000000" w:sz="4" w:space="0"/>
            </w:tcBorders>
            <w:vAlign w:val="center"/>
          </w:tcPr>
          <w:p w14:paraId="5927F491">
            <w:pPr>
              <w:widowControl/>
              <w:snapToGrid w:val="0"/>
              <w:spacing w:line="240" w:lineRule="exact"/>
              <w:jc w:val="center"/>
              <w:textAlignment w:val="center"/>
              <w:rPr>
                <w:rFonts w:ascii="仿宋_GB2312" w:hAnsi="宋体" w:eastAsia="仿宋_GB2312" w:cs="宋体"/>
                <w:b/>
                <w:color w:val="000000"/>
                <w:kern w:val="0"/>
                <w:sz w:val="28"/>
                <w:szCs w:val="28"/>
                <w:lang w:bidi="ar"/>
              </w:rPr>
            </w:pPr>
            <w:r>
              <w:rPr>
                <w:rFonts w:hint="eastAsia" w:ascii="仿宋_GB2312" w:hAnsi="宋体" w:eastAsia="仿宋_GB2312" w:cs="宋体"/>
                <w:b/>
                <w:color w:val="000000"/>
                <w:kern w:val="0"/>
                <w:sz w:val="28"/>
                <w:szCs w:val="28"/>
                <w:lang w:bidi="ar"/>
              </w:rPr>
              <w:t>项目名称</w:t>
            </w:r>
          </w:p>
        </w:tc>
      </w:tr>
      <w:tr w14:paraId="137EE074">
        <w:tblPrEx>
          <w:tblCellMar>
            <w:top w:w="0" w:type="dxa"/>
            <w:left w:w="0" w:type="dxa"/>
            <w:bottom w:w="0" w:type="dxa"/>
            <w:right w:w="0" w:type="dxa"/>
          </w:tblCellMar>
        </w:tblPrEx>
        <w:trPr>
          <w:trHeight w:val="850" w:hRule="exact"/>
          <w:jc w:val="center"/>
        </w:trPr>
        <w:tc>
          <w:tcPr>
            <w:tcW w:w="6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22563B">
            <w:pPr>
              <w:widowControl/>
              <w:snapToGrid w:val="0"/>
              <w:spacing w:line="24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w:t>
            </w:r>
          </w:p>
        </w:tc>
        <w:tc>
          <w:tcPr>
            <w:tcW w:w="3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83F2DE">
            <w:pPr>
              <w:widowControl/>
              <w:snapToGrid w:val="0"/>
              <w:spacing w:line="240" w:lineRule="exact"/>
              <w:jc w:val="center"/>
              <w:textAlignment w:val="center"/>
              <w:rPr>
                <w:rFonts w:ascii="仿宋_GB2312" w:hAnsi="宋体" w:eastAsia="仿宋_GB2312" w:cs="宋体"/>
                <w:color w:val="000000"/>
                <w:kern w:val="0"/>
                <w:sz w:val="24"/>
                <w:szCs w:val="28"/>
                <w:lang w:bidi="ar"/>
              </w:rPr>
            </w:pPr>
            <w:r>
              <w:rPr>
                <w:rFonts w:hint="eastAsia" w:ascii="仿宋_GB2312" w:hAnsi="等线" w:eastAsia="仿宋_GB2312" w:cs="Times New Roman"/>
                <w:color w:val="000000"/>
                <w:sz w:val="24"/>
              </w:rPr>
              <w:t>武汉市天虹仪表有限责任公司</w:t>
            </w:r>
          </w:p>
        </w:tc>
        <w:tc>
          <w:tcPr>
            <w:tcW w:w="3726" w:type="dxa"/>
            <w:tcBorders>
              <w:top w:val="single" w:color="000000" w:sz="4" w:space="0"/>
              <w:left w:val="single" w:color="000000" w:sz="4" w:space="0"/>
              <w:bottom w:val="single" w:color="000000" w:sz="4" w:space="0"/>
              <w:right w:val="single" w:color="000000" w:sz="4" w:space="0"/>
            </w:tcBorders>
            <w:vAlign w:val="center"/>
          </w:tcPr>
          <w:p w14:paraId="75038E63">
            <w:pPr>
              <w:widowControl/>
              <w:snapToGrid w:val="0"/>
              <w:spacing w:line="240" w:lineRule="exact"/>
              <w:jc w:val="center"/>
              <w:textAlignment w:val="center"/>
              <w:rPr>
                <w:rFonts w:ascii="仿宋_GB2312" w:hAnsi="宋体" w:eastAsia="仿宋_GB2312" w:cs="宋体"/>
                <w:color w:val="000000"/>
                <w:kern w:val="0"/>
                <w:sz w:val="24"/>
                <w:szCs w:val="24"/>
                <w:lang w:bidi="ar"/>
              </w:rPr>
            </w:pPr>
            <w:r>
              <w:rPr>
                <w:rFonts w:hint="eastAsia" w:ascii="仿宋_GB2312" w:hAnsi="等线" w:eastAsia="仿宋_GB2312" w:cs="Times New Roman"/>
                <w:color w:val="000000"/>
                <w:sz w:val="24"/>
              </w:rPr>
              <w:t>基于含碳物质燃烧排放监测的黑碳气溶胶在线监测设备研制与遥感反演融合示范</w:t>
            </w:r>
          </w:p>
        </w:tc>
      </w:tr>
      <w:tr w14:paraId="4126F36C">
        <w:tblPrEx>
          <w:tblCellMar>
            <w:top w:w="0" w:type="dxa"/>
            <w:left w:w="0" w:type="dxa"/>
            <w:bottom w:w="0" w:type="dxa"/>
            <w:right w:w="0" w:type="dxa"/>
          </w:tblCellMar>
        </w:tblPrEx>
        <w:trPr>
          <w:trHeight w:val="850" w:hRule="exact"/>
          <w:jc w:val="center"/>
        </w:trPr>
        <w:tc>
          <w:tcPr>
            <w:tcW w:w="6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7F317F">
            <w:pPr>
              <w:widowControl/>
              <w:snapToGrid w:val="0"/>
              <w:spacing w:line="24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2</w:t>
            </w:r>
          </w:p>
        </w:tc>
        <w:tc>
          <w:tcPr>
            <w:tcW w:w="3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C1EDF3">
            <w:pPr>
              <w:widowControl/>
              <w:snapToGrid w:val="0"/>
              <w:spacing w:line="240" w:lineRule="exact"/>
              <w:jc w:val="center"/>
              <w:textAlignment w:val="center"/>
              <w:rPr>
                <w:rFonts w:ascii="仿宋_GB2312" w:hAnsi="等线" w:eastAsia="仿宋_GB2312" w:cs="Times New Roman"/>
                <w:color w:val="000000"/>
                <w:sz w:val="24"/>
              </w:rPr>
            </w:pPr>
            <w:r>
              <w:rPr>
                <w:rFonts w:ascii="仿宋_GB2312" w:hAnsi="等线" w:eastAsia="仿宋_GB2312" w:cs="Times New Roman"/>
                <w:color w:val="000000"/>
                <w:sz w:val="24"/>
              </w:rPr>
              <w:t>中建商品混凝土有限公司</w:t>
            </w:r>
          </w:p>
        </w:tc>
        <w:tc>
          <w:tcPr>
            <w:tcW w:w="3726" w:type="dxa"/>
            <w:tcBorders>
              <w:top w:val="single" w:color="000000" w:sz="4" w:space="0"/>
              <w:left w:val="single" w:color="000000" w:sz="4" w:space="0"/>
              <w:bottom w:val="single" w:color="000000" w:sz="4" w:space="0"/>
              <w:right w:val="single" w:color="000000" w:sz="4" w:space="0"/>
            </w:tcBorders>
            <w:vAlign w:val="center"/>
          </w:tcPr>
          <w:p w14:paraId="51BCFC7C">
            <w:pPr>
              <w:widowControl/>
              <w:snapToGrid w:val="0"/>
              <w:spacing w:line="240" w:lineRule="exact"/>
              <w:jc w:val="center"/>
              <w:textAlignment w:val="center"/>
              <w:rPr>
                <w:rFonts w:ascii="仿宋_GB2312" w:hAnsi="等线" w:eastAsia="仿宋_GB2312" w:cs="Times New Roman"/>
                <w:color w:val="000000"/>
                <w:sz w:val="24"/>
              </w:rPr>
            </w:pPr>
            <w:r>
              <w:rPr>
                <w:rFonts w:ascii="仿宋_GB2312" w:hAnsi="等线" w:eastAsia="仿宋_GB2312" w:cs="Times New Roman"/>
                <w:color w:val="000000"/>
                <w:sz w:val="24"/>
              </w:rPr>
              <w:t>水泥基建筑垃圾碳化重构及资源综合利用</w:t>
            </w:r>
          </w:p>
        </w:tc>
      </w:tr>
      <w:tr w14:paraId="685886FF">
        <w:tblPrEx>
          <w:tblCellMar>
            <w:top w:w="0" w:type="dxa"/>
            <w:left w:w="0" w:type="dxa"/>
            <w:bottom w:w="0" w:type="dxa"/>
            <w:right w:w="0" w:type="dxa"/>
          </w:tblCellMar>
        </w:tblPrEx>
        <w:trPr>
          <w:trHeight w:val="850" w:hRule="exact"/>
          <w:jc w:val="center"/>
        </w:trPr>
        <w:tc>
          <w:tcPr>
            <w:tcW w:w="6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F90890">
            <w:pPr>
              <w:widowControl/>
              <w:snapToGrid w:val="0"/>
              <w:spacing w:line="24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670398">
            <w:pPr>
              <w:widowControl/>
              <w:snapToGrid w:val="0"/>
              <w:spacing w:line="240" w:lineRule="exact"/>
              <w:jc w:val="center"/>
              <w:textAlignment w:val="center"/>
              <w:rPr>
                <w:rFonts w:ascii="仿宋_GB2312" w:hAnsi="等线" w:eastAsia="仿宋_GB2312" w:cs="Times New Roman"/>
                <w:color w:val="000000"/>
                <w:sz w:val="24"/>
              </w:rPr>
            </w:pPr>
            <w:r>
              <w:rPr>
                <w:rFonts w:ascii="仿宋_GB2312" w:hAnsi="等线" w:eastAsia="仿宋_GB2312" w:cs="Times New Roman"/>
                <w:color w:val="000000"/>
                <w:sz w:val="24"/>
              </w:rPr>
              <w:t>武汉金顿激光科技有限公司</w:t>
            </w:r>
          </w:p>
        </w:tc>
        <w:tc>
          <w:tcPr>
            <w:tcW w:w="3726" w:type="dxa"/>
            <w:tcBorders>
              <w:top w:val="single" w:color="000000" w:sz="4" w:space="0"/>
              <w:left w:val="single" w:color="000000" w:sz="4" w:space="0"/>
              <w:bottom w:val="single" w:color="000000" w:sz="4" w:space="0"/>
              <w:right w:val="single" w:color="000000" w:sz="4" w:space="0"/>
            </w:tcBorders>
            <w:vAlign w:val="center"/>
          </w:tcPr>
          <w:p w14:paraId="311F7CFD">
            <w:pPr>
              <w:widowControl/>
              <w:snapToGrid w:val="0"/>
              <w:spacing w:line="240" w:lineRule="exact"/>
              <w:jc w:val="center"/>
              <w:textAlignment w:val="center"/>
              <w:rPr>
                <w:rFonts w:ascii="仿宋_GB2312" w:hAnsi="等线" w:eastAsia="仿宋_GB2312" w:cs="Times New Roman"/>
                <w:color w:val="000000"/>
                <w:sz w:val="24"/>
              </w:rPr>
            </w:pPr>
            <w:r>
              <w:rPr>
                <w:rFonts w:ascii="仿宋_GB2312" w:hAnsi="等线" w:eastAsia="仿宋_GB2312" w:cs="Times New Roman"/>
                <w:color w:val="000000"/>
                <w:sz w:val="24"/>
              </w:rPr>
              <w:t>泛半导体晶圆材料的激光高精度加工模块研究与应用</w:t>
            </w:r>
          </w:p>
        </w:tc>
      </w:tr>
      <w:tr w14:paraId="5FCA3694">
        <w:tblPrEx>
          <w:tblCellMar>
            <w:top w:w="0" w:type="dxa"/>
            <w:left w:w="0" w:type="dxa"/>
            <w:bottom w:w="0" w:type="dxa"/>
            <w:right w:w="0" w:type="dxa"/>
          </w:tblCellMar>
        </w:tblPrEx>
        <w:trPr>
          <w:trHeight w:val="850" w:hRule="exact"/>
          <w:jc w:val="center"/>
        </w:trPr>
        <w:tc>
          <w:tcPr>
            <w:tcW w:w="6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64CBB9">
            <w:pPr>
              <w:widowControl/>
              <w:snapToGrid w:val="0"/>
              <w:spacing w:line="24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4</w:t>
            </w:r>
          </w:p>
        </w:tc>
        <w:tc>
          <w:tcPr>
            <w:tcW w:w="3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3AA741">
            <w:pPr>
              <w:widowControl/>
              <w:snapToGrid w:val="0"/>
              <w:spacing w:line="240" w:lineRule="exact"/>
              <w:jc w:val="center"/>
              <w:textAlignment w:val="center"/>
              <w:rPr>
                <w:rFonts w:ascii="仿宋_GB2312" w:hAnsi="等线" w:eastAsia="仿宋_GB2312" w:cs="Times New Roman"/>
                <w:color w:val="000000"/>
                <w:sz w:val="24"/>
              </w:rPr>
            </w:pPr>
            <w:r>
              <w:rPr>
                <w:rFonts w:ascii="仿宋_GB2312" w:hAnsi="等线" w:eastAsia="仿宋_GB2312" w:cs="Times New Roman"/>
                <w:color w:val="000000"/>
                <w:sz w:val="24"/>
              </w:rPr>
              <w:t>武汉迈瑞科技有限公司</w:t>
            </w:r>
          </w:p>
        </w:tc>
        <w:tc>
          <w:tcPr>
            <w:tcW w:w="3726" w:type="dxa"/>
            <w:tcBorders>
              <w:top w:val="single" w:color="000000" w:sz="4" w:space="0"/>
              <w:left w:val="single" w:color="000000" w:sz="4" w:space="0"/>
              <w:bottom w:val="single" w:color="000000" w:sz="4" w:space="0"/>
              <w:right w:val="single" w:color="000000" w:sz="4" w:space="0"/>
            </w:tcBorders>
            <w:vAlign w:val="center"/>
          </w:tcPr>
          <w:p w14:paraId="77214BF6">
            <w:pPr>
              <w:widowControl/>
              <w:snapToGrid w:val="0"/>
              <w:spacing w:line="240" w:lineRule="exact"/>
              <w:jc w:val="center"/>
              <w:textAlignment w:val="center"/>
              <w:rPr>
                <w:rFonts w:ascii="仿宋_GB2312" w:hAnsi="等线" w:eastAsia="仿宋_GB2312" w:cs="Times New Roman"/>
                <w:color w:val="000000"/>
                <w:sz w:val="24"/>
              </w:rPr>
            </w:pPr>
            <w:r>
              <w:rPr>
                <w:rFonts w:ascii="仿宋_GB2312" w:hAnsi="等线" w:eastAsia="仿宋_GB2312" w:cs="Times New Roman"/>
                <w:color w:val="000000"/>
                <w:sz w:val="24"/>
              </w:rPr>
              <w:t>基于数字孪生技术的长期骨适应性3D打印零切迹融合器研发</w:t>
            </w:r>
          </w:p>
        </w:tc>
      </w:tr>
      <w:tr w14:paraId="67F3FA1F">
        <w:tblPrEx>
          <w:tblCellMar>
            <w:top w:w="0" w:type="dxa"/>
            <w:left w:w="0" w:type="dxa"/>
            <w:bottom w:w="0" w:type="dxa"/>
            <w:right w:w="0" w:type="dxa"/>
          </w:tblCellMar>
        </w:tblPrEx>
        <w:trPr>
          <w:trHeight w:val="850" w:hRule="exact"/>
          <w:jc w:val="center"/>
        </w:trPr>
        <w:tc>
          <w:tcPr>
            <w:tcW w:w="6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42DC3A">
            <w:pPr>
              <w:widowControl/>
              <w:snapToGrid w:val="0"/>
              <w:spacing w:line="240" w:lineRule="exact"/>
              <w:jc w:val="center"/>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5</w:t>
            </w:r>
          </w:p>
        </w:tc>
        <w:tc>
          <w:tcPr>
            <w:tcW w:w="3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E5EDD1">
            <w:pPr>
              <w:widowControl/>
              <w:snapToGrid w:val="0"/>
              <w:spacing w:line="240" w:lineRule="exact"/>
              <w:jc w:val="center"/>
              <w:textAlignment w:val="center"/>
              <w:rPr>
                <w:rFonts w:ascii="仿宋_GB2312" w:hAnsi="等线" w:eastAsia="仿宋_GB2312" w:cs="Times New Roman"/>
                <w:color w:val="000000"/>
                <w:sz w:val="24"/>
              </w:rPr>
            </w:pPr>
            <w:r>
              <w:rPr>
                <w:rFonts w:ascii="仿宋_GB2312" w:hAnsi="等线" w:eastAsia="仿宋_GB2312" w:cs="Times New Roman"/>
                <w:color w:val="000000"/>
                <w:sz w:val="24"/>
              </w:rPr>
              <w:t>马应龙药业集团股份有限公司</w:t>
            </w:r>
          </w:p>
        </w:tc>
        <w:tc>
          <w:tcPr>
            <w:tcW w:w="3726" w:type="dxa"/>
            <w:tcBorders>
              <w:top w:val="single" w:color="000000" w:sz="4" w:space="0"/>
              <w:left w:val="single" w:color="000000" w:sz="4" w:space="0"/>
              <w:bottom w:val="single" w:color="000000" w:sz="4" w:space="0"/>
              <w:right w:val="single" w:color="000000" w:sz="4" w:space="0"/>
            </w:tcBorders>
            <w:vAlign w:val="center"/>
          </w:tcPr>
          <w:p w14:paraId="260086AA">
            <w:pPr>
              <w:widowControl/>
              <w:snapToGrid w:val="0"/>
              <w:spacing w:line="240" w:lineRule="exact"/>
              <w:jc w:val="center"/>
              <w:textAlignment w:val="center"/>
              <w:rPr>
                <w:rFonts w:ascii="仿宋_GB2312" w:hAnsi="等线" w:eastAsia="仿宋_GB2312" w:cs="Times New Roman"/>
                <w:color w:val="000000"/>
                <w:sz w:val="24"/>
              </w:rPr>
            </w:pPr>
            <w:r>
              <w:rPr>
                <w:rFonts w:ascii="仿宋_GB2312" w:hAnsi="等线" w:eastAsia="仿宋_GB2312" w:cs="Times New Roman"/>
                <w:color w:val="000000"/>
                <w:sz w:val="24"/>
              </w:rPr>
              <w:t>中药大品种龙珠软膏创新升级及对皮肤类常见疾病的治疗研究</w:t>
            </w:r>
          </w:p>
        </w:tc>
      </w:tr>
    </w:tbl>
    <w:p w14:paraId="62D47A13">
      <w:pPr>
        <w:adjustRightInd w:val="0"/>
        <w:snapToGrid w:val="0"/>
        <w:spacing w:line="600" w:lineRule="exact"/>
        <w:jc w:val="left"/>
        <w:rPr>
          <w:rFonts w:ascii="仿宋_GB2312" w:hAnsi="仿宋_GB2312" w:eastAsia="仿宋_GB2312" w:cs="仿宋_GB2312"/>
          <w:color w:val="000000"/>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2A"/>
    <w:rsid w:val="00064E8D"/>
    <w:rsid w:val="00087070"/>
    <w:rsid w:val="000F4BDE"/>
    <w:rsid w:val="00152386"/>
    <w:rsid w:val="002336BC"/>
    <w:rsid w:val="00245BE3"/>
    <w:rsid w:val="002711E0"/>
    <w:rsid w:val="00280AF8"/>
    <w:rsid w:val="00526A79"/>
    <w:rsid w:val="005C73F3"/>
    <w:rsid w:val="00604289"/>
    <w:rsid w:val="007D5EED"/>
    <w:rsid w:val="00830572"/>
    <w:rsid w:val="0094642C"/>
    <w:rsid w:val="00AC22F9"/>
    <w:rsid w:val="00BF1EC8"/>
    <w:rsid w:val="00C07297"/>
    <w:rsid w:val="00C1708F"/>
    <w:rsid w:val="00CD5CB6"/>
    <w:rsid w:val="00EF322A"/>
    <w:rsid w:val="00F105E8"/>
    <w:rsid w:val="00F13275"/>
    <w:rsid w:val="5FDFBE06"/>
    <w:rsid w:val="EFB7A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themeColor="followedHyperlink"/>
      <w:u w:val="single"/>
      <w14:textFill>
        <w14:solidFill>
          <w14:schemeClr w14:val="folHlink"/>
        </w14:solidFill>
      </w14:textFill>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Char"/>
    <w:basedOn w:val="5"/>
    <w:link w:val="3"/>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987</Characters>
  <Lines>8</Lines>
  <Paragraphs>2</Paragraphs>
  <TotalTime>8</TotalTime>
  <ScaleCrop>false</ScaleCrop>
  <LinksUpToDate>false</LinksUpToDate>
  <CharactersWithSpaces>1157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2025-07-18T22:54:00Z</dcterms:created>
  <dc:creator>administered</dc:creator>
  <cp:lastModifiedBy>静静</cp:lastModifiedBy>
  <cp:lastPrinted>2024-09-29T23:51:00Z</cp:lastPrinted>
  <dcterms:modified xsi:type="dcterms:W3CDTF">2025-09-18T16:44:10Z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68291E0E6290FB2A31C6CB68131FDB18_42</vt:lpwstr>
  </property>
</Properties>
</file>