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0ABB1">
      <w:pPr>
        <w:rPr>
          <w:rFonts w:hint="default" w:ascii="黑体" w:hAnsi="黑体" w:eastAsia="黑体" w:cs="黑体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6"/>
          <w:szCs w:val="36"/>
          <w:lang w:eastAsia="zh-CN"/>
        </w:rPr>
        <w:t>附件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1</w:t>
      </w:r>
    </w:p>
    <w:p w14:paraId="625626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华文中宋" w:hAnsi="华文中宋" w:eastAsia="华文中宋" w:cs="华文中宋"/>
          <w:color w:val="000000"/>
          <w:kern w:val="0"/>
          <w:sz w:val="44"/>
          <w:szCs w:val="44"/>
          <w:lang w:val="en-US" w:eastAsia="zh-CN" w:bidi="ar-SA"/>
        </w:rPr>
      </w:pPr>
      <w:r>
        <w:rPr>
          <w:rFonts w:hint="eastAsia" w:ascii="华文中宋" w:hAnsi="华文中宋" w:eastAsia="华文中宋" w:cs="华文中宋"/>
          <w:color w:val="000000"/>
          <w:kern w:val="0"/>
          <w:sz w:val="44"/>
          <w:szCs w:val="44"/>
          <w:lang w:val="en-US" w:eastAsia="zh-CN" w:bidi="ar-SA"/>
        </w:rPr>
        <w:t>市财政局涉企行政处罚不予处罚事项清单</w:t>
      </w:r>
    </w:p>
    <w:tbl>
      <w:tblPr>
        <w:tblStyle w:val="6"/>
        <w:tblW w:w="14349" w:type="dxa"/>
        <w:tblInd w:w="-1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2280"/>
        <w:gridCol w:w="2865"/>
        <w:gridCol w:w="7518"/>
        <w:gridCol w:w="897"/>
      </w:tblGrid>
      <w:tr w14:paraId="256D9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9" w:type="dxa"/>
          </w:tcPr>
          <w:p w14:paraId="14A83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2280" w:type="dxa"/>
          </w:tcPr>
          <w:p w14:paraId="791D9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处罚事项</w:t>
            </w:r>
          </w:p>
        </w:tc>
        <w:tc>
          <w:tcPr>
            <w:tcW w:w="2865" w:type="dxa"/>
          </w:tcPr>
          <w:p w14:paraId="199EB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不予处罚条件</w:t>
            </w:r>
          </w:p>
        </w:tc>
        <w:tc>
          <w:tcPr>
            <w:tcW w:w="7518" w:type="dxa"/>
          </w:tcPr>
          <w:p w14:paraId="10AEC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不予处罚依据</w:t>
            </w:r>
          </w:p>
        </w:tc>
        <w:tc>
          <w:tcPr>
            <w:tcW w:w="897" w:type="dxa"/>
          </w:tcPr>
          <w:p w14:paraId="74F35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 w14:paraId="7923B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789" w:type="dxa"/>
            <w:vAlign w:val="center"/>
          </w:tcPr>
          <w:p w14:paraId="4C83D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15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15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80" w:type="dxa"/>
            <w:vAlign w:val="center"/>
          </w:tcPr>
          <w:p w14:paraId="5F27E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15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15"/>
                <w:sz w:val="24"/>
                <w:szCs w:val="24"/>
                <w:lang w:val="en-US" w:eastAsia="zh-CN"/>
              </w:rPr>
              <w:t>对供应商提供虚假材料谋取中标、成交的行政处罚</w:t>
            </w:r>
          </w:p>
        </w:tc>
        <w:tc>
          <w:tcPr>
            <w:tcW w:w="2865" w:type="dxa"/>
            <w:vAlign w:val="center"/>
          </w:tcPr>
          <w:p w14:paraId="3CE44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15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15"/>
                <w:sz w:val="24"/>
                <w:szCs w:val="24"/>
                <w:lang w:val="en-US" w:eastAsia="zh-CN"/>
              </w:rPr>
              <w:t>同时符合下列条件：</w:t>
            </w:r>
          </w:p>
          <w:p w14:paraId="3494B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15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auto"/>
                <w:spacing w:val="15"/>
                <w:sz w:val="24"/>
                <w:szCs w:val="24"/>
                <w:lang w:val="en-US" w:eastAsia="zh-CN"/>
              </w:rPr>
              <w:t>1.初次违法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15"/>
                <w:sz w:val="24"/>
                <w:szCs w:val="24"/>
                <w:lang w:val="en-US" w:eastAsia="zh-CN"/>
              </w:rPr>
              <w:t>。</w:t>
            </w:r>
          </w:p>
          <w:p w14:paraId="10503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15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15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auto"/>
                <w:spacing w:val="15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15"/>
                <w:sz w:val="24"/>
                <w:szCs w:val="24"/>
                <w:lang w:val="en-US" w:eastAsia="zh-CN"/>
              </w:rPr>
              <w:t>危害后果轻微：未中标。</w:t>
            </w:r>
          </w:p>
          <w:p w14:paraId="29FA1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i w:val="0"/>
                <w:caps w:val="0"/>
                <w:color w:val="auto"/>
                <w:spacing w:val="15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15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auto"/>
                <w:spacing w:val="15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15"/>
                <w:sz w:val="24"/>
                <w:szCs w:val="24"/>
                <w:lang w:val="en-US" w:eastAsia="zh-CN"/>
              </w:rPr>
              <w:t>及时</w:t>
            </w: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auto"/>
                <w:spacing w:val="15"/>
                <w:sz w:val="24"/>
                <w:szCs w:val="24"/>
                <w:lang w:val="en-US" w:eastAsia="zh-CN"/>
              </w:rPr>
              <w:t>改正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15"/>
                <w:sz w:val="24"/>
                <w:szCs w:val="24"/>
                <w:lang w:val="en-US" w:eastAsia="zh-CN"/>
              </w:rPr>
              <w:t>，消除影响</w:t>
            </w: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auto"/>
                <w:spacing w:val="15"/>
                <w:sz w:val="24"/>
                <w:szCs w:val="24"/>
                <w:lang w:val="en-US" w:eastAsia="zh-CN"/>
              </w:rPr>
              <w:t>或者在责令改正期限内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15"/>
                <w:sz w:val="24"/>
                <w:szCs w:val="24"/>
                <w:lang w:val="en-US" w:eastAsia="zh-CN"/>
              </w:rPr>
              <w:t>完成</w:t>
            </w: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auto"/>
                <w:spacing w:val="15"/>
                <w:sz w:val="24"/>
                <w:szCs w:val="24"/>
                <w:lang w:val="en-US" w:eastAsia="zh-CN"/>
              </w:rPr>
              <w:t>改正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15"/>
                <w:sz w:val="24"/>
                <w:szCs w:val="24"/>
                <w:lang w:val="en-US" w:eastAsia="zh-CN"/>
              </w:rPr>
              <w:t>。</w:t>
            </w:r>
          </w:p>
          <w:p w14:paraId="3734E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15"/>
                <w:sz w:val="24"/>
                <w:szCs w:val="24"/>
                <w:lang w:val="en-US" w:eastAsia="zh-CN"/>
              </w:rPr>
            </w:pPr>
          </w:p>
        </w:tc>
        <w:tc>
          <w:tcPr>
            <w:tcW w:w="7518" w:type="dxa"/>
          </w:tcPr>
          <w:p w14:paraId="679FCC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00000" w:themeColor="text1"/>
                <w:spacing w:val="15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00000" w:themeColor="text1"/>
                <w:spacing w:val="15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00000" w:themeColor="text1"/>
                <w:spacing w:val="15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《中华人民共和国行政处罚法》第三十三条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15"/>
                <w:sz w:val="24"/>
                <w:szCs w:val="24"/>
                <w:lang w:val="en-US" w:eastAsia="zh-CN"/>
              </w:rPr>
              <w:t>　</w:t>
            </w:r>
            <w:r>
              <w:rPr>
                <w:rFonts w:hint="eastAsia" w:cs="仿宋_GB2312"/>
                <w:b/>
                <w:bCs/>
                <w:i w:val="0"/>
                <w:caps w:val="0"/>
                <w:color w:val="auto"/>
                <w:spacing w:val="15"/>
                <w:sz w:val="24"/>
                <w:szCs w:val="24"/>
                <w:lang w:val="en-US" w:eastAsia="zh-CN"/>
              </w:rPr>
              <w:t>……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15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初次违法且危害后果轻微并及时改正的，可以不予行政处罚。</w:t>
            </w:r>
          </w:p>
          <w:p w14:paraId="4D0A9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00000" w:themeColor="text1"/>
                <w:spacing w:val="15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_GB2312" w:hAnsi="仿宋_GB2312" w:cs="仿宋_GB2312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中华人民共和国政府采购法</w:t>
            </w:r>
            <w:r>
              <w:rPr>
                <w:rFonts w:hint="eastAsia" w:ascii="仿宋_GB2312" w:hAnsi="仿宋_GB2312" w:cs="仿宋_GB2312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第七十七条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15"/>
                <w:sz w:val="24"/>
                <w:szCs w:val="24"/>
                <w:lang w:val="en-US" w:eastAsia="zh-CN"/>
              </w:rPr>
              <w:t>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15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供应商有下列情形之一的，处以采购金额千分之五以上千分之十以下的罚款，列入不良行为记录名单，在一至三年内禁止参加政府采购活动，有违法所得的，并处没收违法所得，情节严重的，由工商行政管理机关吊销营业执照；构成犯罪的，依法追究刑事责任：(一)提供虚假材料谋取中标、成交的……供应商有前款第(一)至(五)项情形之一的，中标、成交无效。</w:t>
            </w:r>
          </w:p>
          <w:p w14:paraId="194B48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15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7" w:type="dxa"/>
          </w:tcPr>
          <w:p w14:paraId="1225E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outlineLvl w:val="9"/>
              <w:rPr>
                <w:rFonts w:hint="eastAsia" w:ascii="宋体-PUA" w:hAnsi="宋体-PUA" w:eastAsia="宋体-PUA" w:cs="宋体-PUA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E02766E">
      <w:pPr>
        <w:rPr>
          <w:rFonts w:hint="eastAsia"/>
          <w:lang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0D574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4E5BB5">
                          <w:pPr>
                            <w:pStyle w:val="3"/>
                            <w:rPr>
                              <w:sz w:val="28"/>
                              <w:szCs w:val="52"/>
                            </w:rPr>
                          </w:pPr>
                          <w:r>
                            <w:rPr>
                              <w:sz w:val="28"/>
                              <w:szCs w:val="52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52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5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52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52"/>
                            </w:rPr>
                            <w:t>1</w:t>
                          </w:r>
                          <w:r>
                            <w:rPr>
                              <w:sz w:val="28"/>
                              <w:szCs w:val="52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5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4E5BB5">
                    <w:pPr>
                      <w:pStyle w:val="3"/>
                      <w:rPr>
                        <w:sz w:val="28"/>
                        <w:szCs w:val="52"/>
                      </w:rPr>
                    </w:pPr>
                    <w:r>
                      <w:rPr>
                        <w:sz w:val="28"/>
                        <w:szCs w:val="52"/>
                      </w:rPr>
                      <w:t xml:space="preserve">— </w:t>
                    </w:r>
                    <w:r>
                      <w:rPr>
                        <w:sz w:val="28"/>
                        <w:szCs w:val="52"/>
                      </w:rPr>
                      <w:fldChar w:fldCharType="begin"/>
                    </w:r>
                    <w:r>
                      <w:rPr>
                        <w:sz w:val="28"/>
                        <w:szCs w:val="52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52"/>
                      </w:rPr>
                      <w:fldChar w:fldCharType="separate"/>
                    </w:r>
                    <w:r>
                      <w:rPr>
                        <w:sz w:val="28"/>
                        <w:szCs w:val="52"/>
                      </w:rPr>
                      <w:t>1</w:t>
                    </w:r>
                    <w:r>
                      <w:rPr>
                        <w:sz w:val="28"/>
                        <w:szCs w:val="52"/>
                      </w:rPr>
                      <w:fldChar w:fldCharType="end"/>
                    </w:r>
                    <w:r>
                      <w:rPr>
                        <w:sz w:val="28"/>
                        <w:szCs w:val="5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77020E"/>
    <w:rsid w:val="1C481651"/>
    <w:rsid w:val="366803BA"/>
    <w:rsid w:val="3C76477F"/>
    <w:rsid w:val="4FEFDC88"/>
    <w:rsid w:val="50643EBB"/>
    <w:rsid w:val="57BE3007"/>
    <w:rsid w:val="6D6305F3"/>
    <w:rsid w:val="7977020E"/>
    <w:rsid w:val="7F5B68D7"/>
    <w:rsid w:val="FEDFF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  <w:rPr>
      <w:rFonts w:ascii="宋体" w:hAnsi="宋体"/>
      <w:sz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武汉市财政局</Company>
  <Pages>1</Pages>
  <Words>348</Words>
  <Characters>353</Characters>
  <Lines>0</Lines>
  <Paragraphs>0</Paragraphs>
  <TotalTime>4</TotalTime>
  <ScaleCrop>false</ScaleCrop>
  <LinksUpToDate>false</LinksUpToDate>
  <CharactersWithSpaces>355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2024-12-21T01:09:00Z</dcterms:created>
  <dc:creator>Administrator</dc:creator>
  <cp:lastModifiedBy>玲子</cp:lastModifiedBy>
  <dcterms:modified xsi:type="dcterms:W3CDTF">2025-04-03T07:16:37Z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262EF8B412B442F6AF937521F428281A_13</vt:lpwstr>
  </property>
</Properties>
</file>